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A38" w:rsidRPr="00C131DD" w:rsidRDefault="009F6A38" w:rsidP="009F6A38">
      <w:pPr>
        <w:pStyle w:val="a5"/>
        <w:jc w:val="center"/>
        <w:rPr>
          <w:sz w:val="32"/>
          <w:szCs w:val="32"/>
        </w:rPr>
      </w:pPr>
      <w:r w:rsidRPr="00C131DD">
        <w:rPr>
          <w:rStyle w:val="a6"/>
          <w:sz w:val="32"/>
          <w:szCs w:val="32"/>
        </w:rPr>
        <w:t>Отчет о выполнении плана  </w:t>
      </w:r>
      <w:r w:rsidRPr="00C131DD">
        <w:rPr>
          <w:sz w:val="32"/>
          <w:szCs w:val="32"/>
        </w:rPr>
        <w:br/>
      </w:r>
      <w:r w:rsidRPr="00C131DD">
        <w:rPr>
          <w:rStyle w:val="a6"/>
          <w:sz w:val="32"/>
          <w:szCs w:val="32"/>
        </w:rPr>
        <w:t xml:space="preserve">по противодействию коррупции </w:t>
      </w:r>
      <w:r w:rsidR="00C131DD">
        <w:rPr>
          <w:rStyle w:val="a6"/>
          <w:sz w:val="32"/>
          <w:szCs w:val="32"/>
        </w:rPr>
        <w:t xml:space="preserve">                                               </w:t>
      </w:r>
      <w:r w:rsidR="00C131DD" w:rsidRPr="00C131DD">
        <w:rPr>
          <w:sz w:val="32"/>
          <w:szCs w:val="32"/>
        </w:rPr>
        <w:t>МКДОУ»Детский сад «Соколенок» с</w:t>
      </w:r>
      <w:proofErr w:type="gramStart"/>
      <w:r w:rsidR="00C131DD" w:rsidRPr="00C131DD">
        <w:rPr>
          <w:sz w:val="32"/>
          <w:szCs w:val="32"/>
        </w:rPr>
        <w:t>.К</w:t>
      </w:r>
      <w:proofErr w:type="gramEnd"/>
      <w:r w:rsidR="00C131DD" w:rsidRPr="00C131DD">
        <w:rPr>
          <w:sz w:val="32"/>
          <w:szCs w:val="32"/>
        </w:rPr>
        <w:t>аранайаул</w:t>
      </w:r>
      <w:r w:rsidR="00C131DD" w:rsidRPr="00C131DD">
        <w:rPr>
          <w:rStyle w:val="a6"/>
          <w:sz w:val="32"/>
          <w:szCs w:val="32"/>
        </w:rPr>
        <w:t xml:space="preserve"> </w:t>
      </w:r>
    </w:p>
    <w:p w:rsidR="007C4286" w:rsidRPr="00C131DD" w:rsidRDefault="009F6A38" w:rsidP="009F6A38">
      <w:pPr>
        <w:pStyle w:val="a5"/>
        <w:jc w:val="center"/>
        <w:rPr>
          <w:sz w:val="32"/>
          <w:szCs w:val="32"/>
          <w:lang w:val="en-US"/>
        </w:rPr>
      </w:pPr>
      <w:r w:rsidRPr="00C131DD">
        <w:rPr>
          <w:rStyle w:val="a6"/>
          <w:sz w:val="32"/>
          <w:szCs w:val="32"/>
        </w:rPr>
        <w:t>за I</w:t>
      </w:r>
      <w:r w:rsidR="00173D6A">
        <w:rPr>
          <w:rStyle w:val="a6"/>
          <w:sz w:val="32"/>
          <w:szCs w:val="32"/>
          <w:lang w:val="en-US"/>
        </w:rPr>
        <w:t>V</w:t>
      </w:r>
      <w:r w:rsidR="00C131DD" w:rsidRPr="00C131DD">
        <w:rPr>
          <w:rStyle w:val="a6"/>
          <w:sz w:val="32"/>
          <w:szCs w:val="32"/>
        </w:rPr>
        <w:t xml:space="preserve"> квартал 2023</w:t>
      </w:r>
      <w:r w:rsidRPr="00C131DD">
        <w:rPr>
          <w:rStyle w:val="a6"/>
          <w:sz w:val="32"/>
          <w:szCs w:val="32"/>
        </w:rPr>
        <w:t xml:space="preserve"> года</w:t>
      </w:r>
      <w:r w:rsidRPr="00C131DD">
        <w:rPr>
          <w:sz w:val="32"/>
          <w:szCs w:val="32"/>
        </w:rPr>
        <w:t> </w:t>
      </w:r>
    </w:p>
    <w:tbl>
      <w:tblPr>
        <w:tblStyle w:val="a4"/>
        <w:tblW w:w="37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726"/>
      </w:tblGrid>
      <w:tr w:rsidR="005B3561" w:rsidTr="005B3561">
        <w:tc>
          <w:tcPr>
            <w:tcW w:w="37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B3561" w:rsidRPr="009F6A38" w:rsidRDefault="005B3561" w:rsidP="009F6A38">
            <w:pPr>
              <w:rPr>
                <w:sz w:val="28"/>
                <w:szCs w:val="28"/>
                <w:lang w:val="en-US"/>
              </w:rPr>
            </w:pPr>
          </w:p>
        </w:tc>
      </w:tr>
    </w:tbl>
    <w:p w:rsidR="00F42307" w:rsidRPr="00C131DD" w:rsidRDefault="00060D30" w:rsidP="005B3561">
      <w:pPr>
        <w:pStyle w:val="a3"/>
        <w:rPr>
          <w:rFonts w:ascii="Times New Roman" w:hAnsi="Times New Roman" w:cs="Times New Roman"/>
          <w:sz w:val="24"/>
          <w:szCs w:val="24"/>
        </w:rPr>
      </w:pPr>
      <w:r w:rsidRPr="00C131DD">
        <w:rPr>
          <w:rFonts w:ascii="Times New Roman" w:hAnsi="Times New Roman" w:cs="Times New Roman"/>
          <w:sz w:val="24"/>
          <w:szCs w:val="24"/>
        </w:rPr>
        <w:t>В целях  реализации плана по  противодействию  коррупции</w:t>
      </w:r>
      <w:r w:rsidR="00F42307" w:rsidRPr="00C131DD">
        <w:rPr>
          <w:rFonts w:ascii="Times New Roman" w:hAnsi="Times New Roman" w:cs="Times New Roman"/>
          <w:sz w:val="24"/>
          <w:szCs w:val="24"/>
        </w:rPr>
        <w:t xml:space="preserve"> </w:t>
      </w:r>
      <w:r w:rsidR="005B3561" w:rsidRPr="00C131DD">
        <w:rPr>
          <w:rFonts w:ascii="Times New Roman" w:hAnsi="Times New Roman" w:cs="Times New Roman"/>
          <w:sz w:val="24"/>
          <w:szCs w:val="24"/>
        </w:rPr>
        <w:t xml:space="preserve">на </w:t>
      </w:r>
      <w:r w:rsidR="00C131DD" w:rsidRPr="00C131DD">
        <w:rPr>
          <w:rFonts w:ascii="Times New Roman" w:hAnsi="Times New Roman" w:cs="Times New Roman"/>
          <w:sz w:val="24"/>
          <w:szCs w:val="24"/>
        </w:rPr>
        <w:t>2022-23</w:t>
      </w:r>
      <w:r w:rsidRPr="00C131DD">
        <w:rPr>
          <w:rFonts w:ascii="Times New Roman" w:hAnsi="Times New Roman" w:cs="Times New Roman"/>
          <w:sz w:val="24"/>
          <w:szCs w:val="24"/>
        </w:rPr>
        <w:t xml:space="preserve"> года в </w:t>
      </w:r>
      <w:r w:rsidR="00C131DD" w:rsidRPr="00C131DD">
        <w:rPr>
          <w:rFonts w:ascii="Times New Roman" w:hAnsi="Times New Roman" w:cs="Times New Roman"/>
          <w:sz w:val="24"/>
          <w:szCs w:val="24"/>
        </w:rPr>
        <w:t>МКДОУ»Детский сад «Соколенок» с</w:t>
      </w:r>
      <w:proofErr w:type="gramStart"/>
      <w:r w:rsidR="00C131DD" w:rsidRPr="00C131DD">
        <w:rPr>
          <w:rFonts w:ascii="Times New Roman" w:hAnsi="Times New Roman" w:cs="Times New Roman"/>
          <w:sz w:val="24"/>
          <w:szCs w:val="24"/>
        </w:rPr>
        <w:t>.К</w:t>
      </w:r>
      <w:proofErr w:type="gramEnd"/>
      <w:r w:rsidR="00C131DD" w:rsidRPr="00C131DD">
        <w:rPr>
          <w:rFonts w:ascii="Times New Roman" w:hAnsi="Times New Roman" w:cs="Times New Roman"/>
          <w:sz w:val="24"/>
          <w:szCs w:val="24"/>
        </w:rPr>
        <w:t xml:space="preserve">аранайаул </w:t>
      </w:r>
      <w:r w:rsidRPr="00C131DD">
        <w:rPr>
          <w:rFonts w:ascii="Times New Roman" w:hAnsi="Times New Roman" w:cs="Times New Roman"/>
          <w:sz w:val="24"/>
          <w:szCs w:val="24"/>
        </w:rPr>
        <w:t>  проведены следующие мероприятия:</w:t>
      </w:r>
    </w:p>
    <w:p w:rsidR="00F42307" w:rsidRPr="00C131DD" w:rsidRDefault="00F42307" w:rsidP="00F42307">
      <w:pPr>
        <w:pStyle w:val="a5"/>
        <w:jc w:val="both"/>
        <w:rPr>
          <w:color w:val="000000" w:themeColor="text1"/>
        </w:rPr>
      </w:pPr>
      <w:r w:rsidRPr="00C131DD">
        <w:rPr>
          <w:color w:val="000000" w:themeColor="text1"/>
        </w:rPr>
        <w:t xml:space="preserve">Утверждено  «Положение о комиссии по противодействию коррупции в </w:t>
      </w:r>
      <w:r w:rsidR="00C131DD" w:rsidRPr="00C131DD">
        <w:t>МКДОУ»Детский сад «Соколенок» с</w:t>
      </w:r>
      <w:proofErr w:type="gramStart"/>
      <w:r w:rsidR="00C131DD" w:rsidRPr="00C131DD">
        <w:t>.К</w:t>
      </w:r>
      <w:proofErr w:type="gramEnd"/>
      <w:r w:rsidR="00C131DD" w:rsidRPr="00C131DD">
        <w:t>аранайаул»</w:t>
      </w:r>
      <w:r w:rsidRPr="00C131DD">
        <w:rPr>
          <w:color w:val="000000" w:themeColor="text1"/>
        </w:rPr>
        <w:t>;</w:t>
      </w:r>
    </w:p>
    <w:p w:rsidR="00F42307" w:rsidRPr="00C131DD" w:rsidRDefault="00F42307" w:rsidP="00F42307">
      <w:pPr>
        <w:pStyle w:val="a5"/>
        <w:jc w:val="both"/>
        <w:rPr>
          <w:color w:val="000000" w:themeColor="text1"/>
        </w:rPr>
      </w:pPr>
      <w:r w:rsidRPr="00C131DD">
        <w:rPr>
          <w:color w:val="000000" w:themeColor="text1"/>
        </w:rPr>
        <w:t>Утверждено «Положение</w:t>
      </w:r>
      <w:r w:rsidR="00C131DD">
        <w:rPr>
          <w:color w:val="000000" w:themeColor="text1"/>
        </w:rPr>
        <w:t xml:space="preserve"> о противодействии коррупции в   </w:t>
      </w:r>
      <w:proofErr w:type="gramStart"/>
      <w:r w:rsidR="00C131DD">
        <w:rPr>
          <w:color w:val="000000" w:themeColor="text1"/>
        </w:rPr>
        <w:t xml:space="preserve">(  </w:t>
      </w:r>
      <w:proofErr w:type="gramEnd"/>
      <w:r w:rsidR="00C131DD">
        <w:rPr>
          <w:color w:val="000000" w:themeColor="text1"/>
        </w:rPr>
        <w:t>от  09.09</w:t>
      </w:r>
      <w:r w:rsidR="00C131DD" w:rsidRPr="00C131DD">
        <w:rPr>
          <w:color w:val="000000" w:themeColor="text1"/>
        </w:rPr>
        <w:t>.202</w:t>
      </w:r>
      <w:r w:rsidRPr="00C131DD">
        <w:rPr>
          <w:color w:val="000000" w:themeColor="text1"/>
        </w:rPr>
        <w:t>г.);</w:t>
      </w:r>
    </w:p>
    <w:p w:rsidR="00F42307" w:rsidRPr="00C131DD" w:rsidRDefault="00F42307" w:rsidP="00F42307">
      <w:pPr>
        <w:pStyle w:val="a5"/>
        <w:jc w:val="both"/>
        <w:rPr>
          <w:color w:val="000000" w:themeColor="text1"/>
        </w:rPr>
      </w:pPr>
      <w:r w:rsidRPr="00C131DD">
        <w:rPr>
          <w:color w:val="000000" w:themeColor="text1"/>
        </w:rPr>
        <w:t>Утверждено   «Положение  о комиссии по урегулированию споров между участниками образовательных отношений</w:t>
      </w:r>
      <w:r w:rsidR="00C131DD" w:rsidRPr="00C131DD">
        <w:t xml:space="preserve"> МКДОУ»Детский сад «Соколенок» с</w:t>
      </w:r>
      <w:proofErr w:type="gramStart"/>
      <w:r w:rsidR="00C131DD" w:rsidRPr="00C131DD">
        <w:t>.К</w:t>
      </w:r>
      <w:proofErr w:type="gramEnd"/>
      <w:r w:rsidR="00C131DD" w:rsidRPr="00C131DD">
        <w:t>аранайаул»</w:t>
      </w:r>
      <w:r w:rsidR="00C131DD" w:rsidRPr="00C131DD">
        <w:rPr>
          <w:color w:val="000000" w:themeColor="text1"/>
        </w:rPr>
        <w:t>; .(</w:t>
      </w:r>
      <w:r w:rsidRPr="00C131DD">
        <w:rPr>
          <w:color w:val="000000" w:themeColor="text1"/>
        </w:rPr>
        <w:t xml:space="preserve">   от  </w:t>
      </w:r>
      <w:r w:rsidR="00C131DD" w:rsidRPr="00C131DD">
        <w:rPr>
          <w:color w:val="000000" w:themeColor="text1"/>
        </w:rPr>
        <w:t>10.01.2023</w:t>
      </w:r>
      <w:r w:rsidRPr="00C131DD">
        <w:rPr>
          <w:color w:val="000000" w:themeColor="text1"/>
        </w:rPr>
        <w:t>г.);</w:t>
      </w:r>
    </w:p>
    <w:p w:rsidR="00F42307" w:rsidRPr="00C131DD" w:rsidRDefault="00F42307" w:rsidP="00F42307">
      <w:pPr>
        <w:pStyle w:val="a5"/>
        <w:jc w:val="both"/>
        <w:rPr>
          <w:color w:val="000000" w:themeColor="text1"/>
        </w:rPr>
      </w:pPr>
      <w:r w:rsidRPr="00C131DD">
        <w:rPr>
          <w:color w:val="000000" w:themeColor="text1"/>
        </w:rPr>
        <w:t>Утверждены  функциональные обязанности лица, ответственного за реализацию антикоррупцион</w:t>
      </w:r>
      <w:r w:rsidR="00C131DD">
        <w:rPr>
          <w:color w:val="000000" w:themeColor="text1"/>
        </w:rPr>
        <w:t xml:space="preserve">ной политики в ДОУ. </w:t>
      </w:r>
      <w:proofErr w:type="gramStart"/>
      <w:r w:rsidR="00C131DD">
        <w:rPr>
          <w:color w:val="000000" w:themeColor="text1"/>
        </w:rPr>
        <w:t>(</w:t>
      </w:r>
      <w:r w:rsidR="001047F5" w:rsidRPr="00C131DD">
        <w:rPr>
          <w:color w:val="000000" w:themeColor="text1"/>
        </w:rPr>
        <w:t xml:space="preserve"> </w:t>
      </w:r>
      <w:proofErr w:type="gramEnd"/>
      <w:r w:rsidR="00C131DD" w:rsidRPr="00C131DD">
        <w:rPr>
          <w:color w:val="000000" w:themeColor="text1"/>
        </w:rPr>
        <w:t>от  10.01.2023</w:t>
      </w:r>
      <w:r w:rsidRPr="00C131DD">
        <w:rPr>
          <w:color w:val="000000" w:themeColor="text1"/>
        </w:rPr>
        <w:t>г);</w:t>
      </w:r>
    </w:p>
    <w:p w:rsidR="00F42307" w:rsidRPr="00C131DD" w:rsidRDefault="00F42307" w:rsidP="00F42307">
      <w:pPr>
        <w:pStyle w:val="a5"/>
        <w:jc w:val="both"/>
        <w:rPr>
          <w:color w:val="000000" w:themeColor="text1"/>
        </w:rPr>
      </w:pPr>
      <w:r w:rsidRPr="00C131DD">
        <w:rPr>
          <w:color w:val="000000" w:themeColor="text1"/>
        </w:rPr>
        <w:t>С кодексом этики и служебного поведе</w:t>
      </w:r>
      <w:r w:rsidR="00C131DD" w:rsidRPr="00C131DD">
        <w:rPr>
          <w:color w:val="000000" w:themeColor="text1"/>
        </w:rPr>
        <w:t xml:space="preserve">ния ознакомлены все  работники </w:t>
      </w:r>
      <w:r w:rsidRPr="00C131DD">
        <w:rPr>
          <w:color w:val="000000" w:themeColor="text1"/>
        </w:rPr>
        <w:t xml:space="preserve"> под </w:t>
      </w:r>
      <w:r w:rsidR="00C131DD" w:rsidRPr="00C131DD">
        <w:t>МКДОУ»Детский сад «Соколенок» с</w:t>
      </w:r>
      <w:proofErr w:type="gramStart"/>
      <w:r w:rsidR="00C131DD" w:rsidRPr="00C131DD">
        <w:t>.К</w:t>
      </w:r>
      <w:proofErr w:type="gramEnd"/>
      <w:r w:rsidR="00C131DD" w:rsidRPr="00C131DD">
        <w:t>аранайаул»</w:t>
      </w:r>
      <w:r w:rsidR="00C131DD" w:rsidRPr="00C131DD">
        <w:rPr>
          <w:color w:val="000000" w:themeColor="text1"/>
        </w:rPr>
        <w:t>;</w:t>
      </w:r>
      <w:r w:rsidRPr="00C131DD">
        <w:rPr>
          <w:color w:val="000000" w:themeColor="text1"/>
        </w:rPr>
        <w:t>роспись;</w:t>
      </w:r>
    </w:p>
    <w:p w:rsidR="005439B7" w:rsidRPr="00C131DD" w:rsidRDefault="005439B7" w:rsidP="005439B7">
      <w:pPr>
        <w:pStyle w:val="a5"/>
        <w:jc w:val="both"/>
        <w:rPr>
          <w:color w:val="000000" w:themeColor="text1"/>
        </w:rPr>
      </w:pPr>
      <w:r w:rsidRPr="00C131DD">
        <w:t xml:space="preserve">На сайте </w:t>
      </w:r>
      <w:r w:rsidR="00C131DD" w:rsidRPr="00C131DD">
        <w:t>МКДОУ»Детский сад «Соколенок» с</w:t>
      </w:r>
      <w:proofErr w:type="gramStart"/>
      <w:r w:rsidR="00C131DD" w:rsidRPr="00C131DD">
        <w:t>.К</w:t>
      </w:r>
      <w:proofErr w:type="gramEnd"/>
      <w:r w:rsidR="00C131DD" w:rsidRPr="00C131DD">
        <w:t>аранайаул»</w:t>
      </w:r>
      <w:r w:rsidR="00C131DD" w:rsidRPr="00C131DD">
        <w:rPr>
          <w:color w:val="000000" w:themeColor="text1"/>
        </w:rPr>
        <w:t>;</w:t>
      </w:r>
      <w:r w:rsidRPr="00C131DD">
        <w:t xml:space="preserve">  размещены телефоны «горячих линий»,  адреса электронных приёмных, которыми могут воспользоваться родители (законные представители);</w:t>
      </w:r>
    </w:p>
    <w:p w:rsidR="00F42307" w:rsidRPr="00C131DD" w:rsidRDefault="00F42307" w:rsidP="00F42307">
      <w:pPr>
        <w:pStyle w:val="a5"/>
        <w:jc w:val="both"/>
        <w:rPr>
          <w:color w:val="000000" w:themeColor="text1"/>
        </w:rPr>
      </w:pPr>
      <w:r w:rsidRPr="00C131DD">
        <w:rPr>
          <w:color w:val="000000" w:themeColor="text1"/>
        </w:rPr>
        <w:t xml:space="preserve"> На специальном стенде,  по</w:t>
      </w:r>
      <w:r w:rsidR="005439B7" w:rsidRPr="00C131DD">
        <w:rPr>
          <w:color w:val="000000" w:themeColor="text1"/>
        </w:rPr>
        <w:t>священном анти</w:t>
      </w:r>
      <w:r w:rsidRPr="00C131DD">
        <w:rPr>
          <w:color w:val="000000" w:themeColor="text1"/>
        </w:rPr>
        <w:t>коррупции в</w:t>
      </w:r>
      <w:r w:rsidR="00C131DD" w:rsidRPr="00C131DD">
        <w:t xml:space="preserve"> МКДОУ»Детский сад «Соколенок» с</w:t>
      </w:r>
      <w:proofErr w:type="gramStart"/>
      <w:r w:rsidR="00C131DD" w:rsidRPr="00C131DD">
        <w:t>.К</w:t>
      </w:r>
      <w:proofErr w:type="gramEnd"/>
      <w:r w:rsidR="00C131DD" w:rsidRPr="00C131DD">
        <w:t>аранайаул»</w:t>
      </w:r>
      <w:r w:rsidR="00C131DD" w:rsidRPr="00C131DD">
        <w:rPr>
          <w:color w:val="000000" w:themeColor="text1"/>
        </w:rPr>
        <w:t xml:space="preserve">;  </w:t>
      </w:r>
      <w:r w:rsidRPr="00C131DD">
        <w:rPr>
          <w:color w:val="000000" w:themeColor="text1"/>
        </w:rPr>
        <w:t xml:space="preserve">размещены телефоны доверия , </w:t>
      </w:r>
      <w:r w:rsidR="00C131DD">
        <w:rPr>
          <w:color w:val="000000" w:themeColor="text1"/>
        </w:rPr>
        <w:t>У</w:t>
      </w:r>
      <w:r w:rsidR="001047F5" w:rsidRPr="00C131DD">
        <w:rPr>
          <w:color w:val="000000" w:themeColor="text1"/>
        </w:rPr>
        <w:t>правления</w:t>
      </w:r>
      <w:r w:rsidRPr="00C131DD">
        <w:rPr>
          <w:color w:val="000000" w:themeColor="text1"/>
        </w:rPr>
        <w:t xml:space="preserve"> образ</w:t>
      </w:r>
      <w:r w:rsidR="00C131DD" w:rsidRPr="00C131DD">
        <w:rPr>
          <w:color w:val="000000" w:themeColor="text1"/>
        </w:rPr>
        <w:t>ования администрации Каякентского</w:t>
      </w:r>
      <w:r w:rsidRPr="00C131DD">
        <w:rPr>
          <w:color w:val="000000" w:themeColor="text1"/>
        </w:rPr>
        <w:t xml:space="preserve">  муниципального района;</w:t>
      </w:r>
      <w:r w:rsidR="005439B7" w:rsidRPr="00C131DD">
        <w:t xml:space="preserve"> </w:t>
      </w:r>
    </w:p>
    <w:p w:rsidR="00060D30" w:rsidRPr="00C131DD" w:rsidRDefault="00060D30" w:rsidP="00060D30">
      <w:pPr>
        <w:pStyle w:val="a5"/>
        <w:jc w:val="both"/>
      </w:pPr>
      <w:r w:rsidRPr="00C131DD">
        <w:t xml:space="preserve">Усилен контроль за недопущением фактов неправомерного взимания денежных средств  с  родителей (законных представителей) в </w:t>
      </w:r>
      <w:r w:rsidR="00C131DD" w:rsidRPr="00C131DD">
        <w:t>МКДОУ»Детский сад «Соколенок» с</w:t>
      </w:r>
      <w:proofErr w:type="gramStart"/>
      <w:r w:rsidR="00C131DD" w:rsidRPr="00C131DD">
        <w:t>.К</w:t>
      </w:r>
      <w:proofErr w:type="gramEnd"/>
      <w:r w:rsidR="00C131DD" w:rsidRPr="00C131DD">
        <w:t>аранайаул»</w:t>
      </w:r>
      <w:r w:rsidR="00C131DD" w:rsidRPr="00C131DD">
        <w:rPr>
          <w:color w:val="000000" w:themeColor="text1"/>
        </w:rPr>
        <w:t>;</w:t>
      </w:r>
      <w:r w:rsidR="00C131DD" w:rsidRPr="00C131DD">
        <w:t xml:space="preserve"> </w:t>
      </w:r>
    </w:p>
    <w:p w:rsidR="00060D30" w:rsidRPr="00C131DD" w:rsidRDefault="00060D30" w:rsidP="00060D30">
      <w:pPr>
        <w:pStyle w:val="a5"/>
        <w:jc w:val="both"/>
      </w:pPr>
      <w:r w:rsidRPr="00C131DD">
        <w:t>Проведена инвентаризация  имущества по анализу его эффективного использования;</w:t>
      </w:r>
    </w:p>
    <w:p w:rsidR="00060D30" w:rsidRPr="00C131DD" w:rsidRDefault="00060D30" w:rsidP="00060D30">
      <w:pPr>
        <w:pStyle w:val="a5"/>
        <w:jc w:val="both"/>
      </w:pPr>
      <w:r w:rsidRPr="00C131DD">
        <w:t xml:space="preserve">Проведен  контроль  (согласно плана)  законности формирования и  расходования </w:t>
      </w:r>
      <w:proofErr w:type="gramStart"/>
      <w:r w:rsidRPr="00C131DD">
        <w:t>распределения стимулирующей части фонда оплаты труда</w:t>
      </w:r>
      <w:proofErr w:type="gramEnd"/>
      <w:r w:rsidRPr="00C131DD">
        <w:t>;</w:t>
      </w:r>
    </w:p>
    <w:p w:rsidR="00060D30" w:rsidRPr="00C131DD" w:rsidRDefault="00060D30" w:rsidP="00060D30">
      <w:pPr>
        <w:pStyle w:val="a5"/>
        <w:jc w:val="both"/>
      </w:pPr>
      <w:r w:rsidRPr="00C131DD">
        <w:t xml:space="preserve">Проведено инструктивные совещания работников  </w:t>
      </w:r>
      <w:r w:rsidR="00C131DD" w:rsidRPr="00C131DD">
        <w:t>МКДОУ»Детский сад «Соколенок» с</w:t>
      </w:r>
      <w:proofErr w:type="gramStart"/>
      <w:r w:rsidR="00C131DD" w:rsidRPr="00C131DD">
        <w:t>.К</w:t>
      </w:r>
      <w:proofErr w:type="gramEnd"/>
      <w:r w:rsidR="00C131DD" w:rsidRPr="00C131DD">
        <w:t>аранайаул»</w:t>
      </w:r>
      <w:r w:rsidR="00C131DD" w:rsidRPr="00C131DD">
        <w:rPr>
          <w:color w:val="000000" w:themeColor="text1"/>
        </w:rPr>
        <w:t>;</w:t>
      </w:r>
      <w:r w:rsidRPr="00C131DD">
        <w:t xml:space="preserve"> «Коррупция и ответственность за коррупционные деяния»;</w:t>
      </w:r>
    </w:p>
    <w:p w:rsidR="00060D30" w:rsidRPr="00C131DD" w:rsidRDefault="00060D30" w:rsidP="00060D30">
      <w:pPr>
        <w:pStyle w:val="a5"/>
        <w:jc w:val="both"/>
      </w:pPr>
      <w:r w:rsidRPr="00C131DD">
        <w:t xml:space="preserve">Проведено  занятие  с </w:t>
      </w:r>
      <w:r w:rsidR="00C131DD" w:rsidRPr="00C131DD">
        <w:t>воспитанниками  старшей группы</w:t>
      </w:r>
      <w:r w:rsidRPr="00C131DD">
        <w:t xml:space="preserve">  с целью ознакомления  их с личными правами и обязанностями «Права человека»;</w:t>
      </w:r>
    </w:p>
    <w:p w:rsidR="00060D30" w:rsidRPr="00C131DD" w:rsidRDefault="00060D30" w:rsidP="00C131DD">
      <w:pPr>
        <w:pStyle w:val="a5"/>
      </w:pPr>
      <w:r w:rsidRPr="00C131DD">
        <w:lastRenderedPageBreak/>
        <w:t> На сайте </w:t>
      </w:r>
      <w:r w:rsidR="00C131DD" w:rsidRPr="00C131DD">
        <w:t>МКДОУ»Детский сад «Соколенок» с</w:t>
      </w:r>
      <w:proofErr w:type="gramStart"/>
      <w:r w:rsidR="00C131DD" w:rsidRPr="00C131DD">
        <w:t>.К</w:t>
      </w:r>
      <w:proofErr w:type="gramEnd"/>
      <w:r w:rsidR="00C131DD" w:rsidRPr="00C131DD">
        <w:t>аранайаул»</w:t>
      </w:r>
      <w:r w:rsidRPr="00C131DD">
        <w:t xml:space="preserve"> размещен  ежегодный  публичный  отчет заведующего  об образовательной, медицинской и финансово-хозяйственной деятельности;</w:t>
      </w:r>
    </w:p>
    <w:p w:rsidR="00F42307" w:rsidRPr="00C131DD" w:rsidRDefault="00F42307" w:rsidP="00C131DD">
      <w:pPr>
        <w:pStyle w:val="a5"/>
      </w:pPr>
      <w:r w:rsidRPr="00C131DD">
        <w:t xml:space="preserve">Проведено заседание  родительского комитета   по противодействию коррупции в </w:t>
      </w:r>
      <w:r w:rsidR="00C131DD" w:rsidRPr="00C131DD">
        <w:t>МКДОУ»Детский сад «Соколенок» с</w:t>
      </w:r>
      <w:proofErr w:type="gramStart"/>
      <w:r w:rsidR="00C131DD" w:rsidRPr="00C131DD">
        <w:t>.К</w:t>
      </w:r>
      <w:proofErr w:type="gramEnd"/>
      <w:r w:rsidR="00C131DD" w:rsidRPr="00C131DD">
        <w:t>аранайаул»</w:t>
      </w:r>
    </w:p>
    <w:p w:rsidR="00F42307" w:rsidRPr="00C131DD" w:rsidRDefault="00F42307" w:rsidP="00C131DD">
      <w:pPr>
        <w:pStyle w:val="a5"/>
      </w:pPr>
      <w:proofErr w:type="gramStart"/>
      <w:r w:rsidRPr="00C131DD">
        <w:t>Работа с педагогами:   круглый стол     «Формирование антикоррупционной и нравственно-правовой культуры»   (Презентация на тему:</w:t>
      </w:r>
      <w:proofErr w:type="gramEnd"/>
      <w:r w:rsidRPr="00C131DD">
        <w:t xml:space="preserve">  «Коррупция должна быть не просто незаконной. Она должна </w:t>
      </w:r>
      <w:r w:rsidR="00C131DD">
        <w:t>стать неприличной. Д</w:t>
      </w:r>
      <w:r w:rsidRPr="00C131DD">
        <w:t>"</w:t>
      </w:r>
      <w:proofErr w:type="gramStart"/>
      <w:r w:rsidRPr="00C131DD">
        <w:t> .</w:t>
      </w:r>
      <w:proofErr w:type="gramEnd"/>
    </w:p>
    <w:p w:rsidR="00F42307" w:rsidRPr="00C131DD" w:rsidRDefault="00F42307" w:rsidP="00C131DD">
      <w:pPr>
        <w:pStyle w:val="a5"/>
      </w:pPr>
      <w:r w:rsidRPr="00C131DD">
        <w:t>Провед</w:t>
      </w:r>
      <w:r w:rsidR="003E5E40" w:rsidRPr="00C131DD">
        <w:t>ён мониторинг</w:t>
      </w:r>
      <w:r w:rsidRPr="00C131DD">
        <w:t xml:space="preserve"> </w:t>
      </w:r>
      <w:r w:rsidR="003E5E40" w:rsidRPr="00C131DD">
        <w:t>мнения</w:t>
      </w:r>
      <w:r w:rsidRPr="00C131DD">
        <w:t xml:space="preserve">  родителей воспитанников </w:t>
      </w:r>
      <w:r w:rsidR="00C131DD" w:rsidRPr="00C131DD">
        <w:t>МКДОУ»Детский сад «Соколенок» с</w:t>
      </w:r>
      <w:proofErr w:type="gramStart"/>
      <w:r w:rsidR="00C131DD" w:rsidRPr="00C131DD">
        <w:t>.К</w:t>
      </w:r>
      <w:proofErr w:type="gramEnd"/>
      <w:r w:rsidR="00C131DD" w:rsidRPr="00C131DD">
        <w:t>аранайаул»</w:t>
      </w:r>
      <w:r w:rsidR="00C131DD" w:rsidRPr="00C131DD">
        <w:rPr>
          <w:color w:val="000000" w:themeColor="text1"/>
        </w:rPr>
        <w:t>;</w:t>
      </w:r>
      <w:r w:rsidR="00C131DD" w:rsidRPr="00C131DD">
        <w:t xml:space="preserve"> </w:t>
      </w:r>
      <w:r w:rsidRPr="00C131DD">
        <w:t> </w:t>
      </w:r>
      <w:r w:rsidR="003E5E40" w:rsidRPr="00C131DD">
        <w:t>, по вопросам</w:t>
      </w:r>
      <w:r w:rsidR="00913C13" w:rsidRPr="00C131DD">
        <w:t xml:space="preserve"> незаконных сборов денежных средств</w:t>
      </w:r>
      <w:r w:rsidR="003E5E40" w:rsidRPr="00C131DD">
        <w:t xml:space="preserve"> </w:t>
      </w:r>
      <w:r w:rsidR="00913C13" w:rsidRPr="00C131DD">
        <w:t xml:space="preserve">в ДОУ </w:t>
      </w:r>
      <w:r w:rsidRPr="00C131DD">
        <w:t>(результаты прилагаются)</w:t>
      </w:r>
    </w:p>
    <w:p w:rsidR="00F42307" w:rsidRPr="00C131DD" w:rsidRDefault="00F42307" w:rsidP="00C131DD">
      <w:pPr>
        <w:pStyle w:val="a5"/>
      </w:pPr>
      <w:r w:rsidRPr="00C131DD">
        <w:t>На  официальном сайте  размещена  информирование  для родителей (законных предс</w:t>
      </w:r>
      <w:r w:rsidR="00C131DD" w:rsidRPr="00C131DD">
        <w:t>тавителей) о правилах приема</w:t>
      </w:r>
      <w:proofErr w:type="gramStart"/>
      <w:r w:rsidR="00C131DD" w:rsidRPr="00C131DD">
        <w:t xml:space="preserve"> </w:t>
      </w:r>
      <w:r w:rsidRPr="00C131DD">
        <w:t> .</w:t>
      </w:r>
      <w:proofErr w:type="gramEnd"/>
    </w:p>
    <w:p w:rsidR="00F42307" w:rsidRPr="00C131DD" w:rsidRDefault="00F42307" w:rsidP="00C131DD">
      <w:pPr>
        <w:pStyle w:val="a5"/>
      </w:pPr>
      <w:r w:rsidRPr="00C131DD">
        <w:t>Проведена  викторина  с детьми старшего дошкольного возраста  на тему:  «Права ребенка»  по гражданской и правовой сознательности.</w:t>
      </w:r>
    </w:p>
    <w:p w:rsidR="00F42307" w:rsidRPr="00C131DD" w:rsidRDefault="00C131DD" w:rsidP="00C131DD">
      <w:pPr>
        <w:pStyle w:val="a5"/>
      </w:pPr>
      <w:r w:rsidRPr="00C131DD">
        <w:t>Работники</w:t>
      </w:r>
      <w:r w:rsidR="00F42307" w:rsidRPr="00C131DD">
        <w:t> </w:t>
      </w:r>
      <w:r w:rsidRPr="00C131DD">
        <w:t>МКДОУ»Детский сад «Соколенок» с</w:t>
      </w:r>
      <w:proofErr w:type="gramStart"/>
      <w:r w:rsidRPr="00C131DD">
        <w:t>.К</w:t>
      </w:r>
      <w:proofErr w:type="gramEnd"/>
      <w:r w:rsidRPr="00C131DD">
        <w:t>аранайаул»</w:t>
      </w:r>
      <w:r w:rsidRPr="00C131DD">
        <w:rPr>
          <w:color w:val="000000" w:themeColor="text1"/>
        </w:rPr>
        <w:t>;</w:t>
      </w:r>
      <w:r w:rsidR="00F42307" w:rsidRPr="00C131DD">
        <w:t xml:space="preserve"> ознакомлены  с     нормативными    документами     по антикоррупционной деятельности  с (ФЕДЕРАЛЬНЫМ ЗАКОНОМ О ПРОТИВОДЕЙСТВИИ КОРРУПЦИИ от 19.12.2008г., )</w:t>
      </w:r>
    </w:p>
    <w:p w:rsidR="005439B7" w:rsidRPr="00C131DD" w:rsidRDefault="005439B7" w:rsidP="00C131DD">
      <w:pPr>
        <w:pStyle w:val="a5"/>
      </w:pPr>
      <w:r w:rsidRPr="00C131DD">
        <w:t>На сайте в сведениях об организации указано</w:t>
      </w:r>
      <w:proofErr w:type="gramStart"/>
      <w:r w:rsidRPr="00C131DD">
        <w:t xml:space="preserve"> </w:t>
      </w:r>
      <w:r w:rsidRPr="00C131DD">
        <w:rPr>
          <w:color w:val="000000"/>
        </w:rPr>
        <w:t>,</w:t>
      </w:r>
      <w:proofErr w:type="gramEnd"/>
      <w:r w:rsidRPr="00C131DD">
        <w:rPr>
          <w:color w:val="000000"/>
        </w:rPr>
        <w:t xml:space="preserve"> что в настоящее время в детском саду платные образовательные услуги не оказываются.</w:t>
      </w:r>
      <w:r w:rsidRPr="00C131DD">
        <w:rPr>
          <w:color w:val="000000"/>
        </w:rPr>
        <w:br/>
      </w:r>
    </w:p>
    <w:p w:rsidR="00F42307" w:rsidRPr="00C131DD" w:rsidRDefault="00C131DD" w:rsidP="00C131DD">
      <w:pPr>
        <w:pStyle w:val="a5"/>
      </w:pPr>
      <w:r w:rsidRPr="00C131DD">
        <w:t xml:space="preserve">На  сайте  </w:t>
      </w:r>
      <w:r w:rsidR="00F42307" w:rsidRPr="00C131DD">
        <w:t>  размещается ежеквартальный отче</w:t>
      </w:r>
      <w:r w:rsidR="005439B7" w:rsidRPr="00C131DD">
        <w:t>т по противодействию  коррупции</w:t>
      </w:r>
      <w:r w:rsidR="00F42307" w:rsidRPr="00C131DD">
        <w:t>.</w:t>
      </w:r>
    </w:p>
    <w:p w:rsidR="00F42307" w:rsidRPr="00C131DD" w:rsidRDefault="00F42307" w:rsidP="00C131DD">
      <w:pPr>
        <w:pStyle w:val="a5"/>
      </w:pPr>
      <w:r w:rsidRPr="00C131DD">
        <w:t>Случаев корр</w:t>
      </w:r>
      <w:r w:rsidR="00C131DD" w:rsidRPr="00C131DD">
        <w:t xml:space="preserve">упции в </w:t>
      </w:r>
      <w:r w:rsidRPr="00C131DD">
        <w:t>  </w:t>
      </w:r>
      <w:r w:rsidR="00C131DD" w:rsidRPr="00C131DD">
        <w:t>МКДОУ»Детский сад «Соколенок» с</w:t>
      </w:r>
      <w:proofErr w:type="gramStart"/>
      <w:r w:rsidR="00C131DD" w:rsidRPr="00C131DD">
        <w:t>.К</w:t>
      </w:r>
      <w:proofErr w:type="gramEnd"/>
      <w:r w:rsidR="00C131DD" w:rsidRPr="00C131DD">
        <w:t>аранайаул»</w:t>
      </w:r>
      <w:r w:rsidR="00C131DD" w:rsidRPr="00C131DD">
        <w:rPr>
          <w:color w:val="000000" w:themeColor="text1"/>
        </w:rPr>
        <w:t>;</w:t>
      </w:r>
      <w:r w:rsidRPr="00C131DD">
        <w:t xml:space="preserve"> зарегистрировано не было.</w:t>
      </w:r>
    </w:p>
    <w:p w:rsidR="00060D30" w:rsidRPr="00C131DD" w:rsidRDefault="00060D30" w:rsidP="00060D30">
      <w:pPr>
        <w:rPr>
          <w:rFonts w:ascii="Times New Roman" w:hAnsi="Times New Roman" w:cs="Times New Roman"/>
          <w:sz w:val="24"/>
          <w:szCs w:val="24"/>
        </w:rPr>
      </w:pPr>
    </w:p>
    <w:p w:rsidR="00C131DD" w:rsidRDefault="00C131DD" w:rsidP="00913C13">
      <w:pPr>
        <w:jc w:val="center"/>
        <w:rPr>
          <w:rFonts w:ascii="Times New Roman" w:hAnsi="Times New Roman" w:cs="Times New Roman"/>
          <w:color w:val="52596F"/>
          <w:sz w:val="24"/>
          <w:szCs w:val="24"/>
        </w:rPr>
      </w:pPr>
    </w:p>
    <w:p w:rsidR="00C131DD" w:rsidRDefault="00C131DD" w:rsidP="00913C13">
      <w:pPr>
        <w:jc w:val="center"/>
        <w:rPr>
          <w:rFonts w:ascii="Times New Roman" w:hAnsi="Times New Roman" w:cs="Times New Roman"/>
          <w:color w:val="52596F"/>
          <w:sz w:val="24"/>
          <w:szCs w:val="24"/>
        </w:rPr>
      </w:pPr>
    </w:p>
    <w:p w:rsidR="00C131DD" w:rsidRDefault="00C131DD" w:rsidP="00913C13">
      <w:pPr>
        <w:jc w:val="center"/>
        <w:rPr>
          <w:rFonts w:ascii="Times New Roman" w:hAnsi="Times New Roman" w:cs="Times New Roman"/>
          <w:color w:val="52596F"/>
          <w:sz w:val="24"/>
          <w:szCs w:val="24"/>
        </w:rPr>
      </w:pPr>
    </w:p>
    <w:p w:rsidR="00C131DD" w:rsidRDefault="00C131DD" w:rsidP="00913C13">
      <w:pPr>
        <w:jc w:val="center"/>
        <w:rPr>
          <w:rFonts w:ascii="Times New Roman" w:hAnsi="Times New Roman" w:cs="Times New Roman"/>
          <w:color w:val="52596F"/>
          <w:sz w:val="24"/>
          <w:szCs w:val="24"/>
        </w:rPr>
      </w:pPr>
    </w:p>
    <w:p w:rsidR="00C131DD" w:rsidRDefault="00C131DD" w:rsidP="00913C13">
      <w:pPr>
        <w:jc w:val="center"/>
        <w:rPr>
          <w:rFonts w:ascii="Times New Roman" w:hAnsi="Times New Roman" w:cs="Times New Roman"/>
          <w:color w:val="52596F"/>
          <w:sz w:val="24"/>
          <w:szCs w:val="24"/>
        </w:rPr>
      </w:pPr>
    </w:p>
    <w:p w:rsidR="00C131DD" w:rsidRDefault="00C131DD" w:rsidP="00913C13">
      <w:pPr>
        <w:jc w:val="center"/>
        <w:rPr>
          <w:rFonts w:ascii="Times New Roman" w:hAnsi="Times New Roman" w:cs="Times New Roman"/>
          <w:color w:val="52596F"/>
          <w:sz w:val="24"/>
          <w:szCs w:val="24"/>
        </w:rPr>
      </w:pPr>
    </w:p>
    <w:p w:rsidR="00C131DD" w:rsidRDefault="00C131DD" w:rsidP="00913C13">
      <w:pPr>
        <w:jc w:val="center"/>
        <w:rPr>
          <w:rFonts w:ascii="Times New Roman" w:hAnsi="Times New Roman" w:cs="Times New Roman"/>
          <w:color w:val="52596F"/>
          <w:sz w:val="24"/>
          <w:szCs w:val="24"/>
        </w:rPr>
      </w:pPr>
    </w:p>
    <w:p w:rsidR="00C131DD" w:rsidRDefault="00C131DD" w:rsidP="00913C13">
      <w:pPr>
        <w:jc w:val="center"/>
        <w:rPr>
          <w:rFonts w:ascii="Times New Roman" w:hAnsi="Times New Roman" w:cs="Times New Roman"/>
          <w:color w:val="52596F"/>
          <w:sz w:val="24"/>
          <w:szCs w:val="24"/>
        </w:rPr>
      </w:pPr>
    </w:p>
    <w:p w:rsidR="00C131DD" w:rsidRDefault="00C131DD" w:rsidP="00913C13">
      <w:pPr>
        <w:jc w:val="center"/>
        <w:rPr>
          <w:rFonts w:ascii="Times New Roman" w:hAnsi="Times New Roman" w:cs="Times New Roman"/>
          <w:color w:val="52596F"/>
          <w:sz w:val="24"/>
          <w:szCs w:val="24"/>
        </w:rPr>
      </w:pPr>
    </w:p>
    <w:p w:rsidR="00913C13" w:rsidRPr="00C131DD" w:rsidRDefault="00060D30" w:rsidP="00913C13">
      <w:pPr>
        <w:jc w:val="center"/>
        <w:rPr>
          <w:rFonts w:ascii="Times New Roman" w:hAnsi="Times New Roman" w:cs="Times New Roman"/>
          <w:b/>
          <w:sz w:val="24"/>
          <w:szCs w:val="24"/>
        </w:rPr>
      </w:pPr>
      <w:r w:rsidRPr="00C131DD">
        <w:rPr>
          <w:rFonts w:ascii="Times New Roman" w:hAnsi="Times New Roman" w:cs="Times New Roman"/>
          <w:color w:val="52596F"/>
          <w:sz w:val="24"/>
          <w:szCs w:val="24"/>
        </w:rPr>
        <w:t> </w:t>
      </w:r>
      <w:r w:rsidR="00913C13" w:rsidRPr="00C131DD">
        <w:rPr>
          <w:rFonts w:ascii="Times New Roman" w:hAnsi="Times New Roman" w:cs="Times New Roman"/>
          <w:b/>
          <w:sz w:val="24"/>
          <w:szCs w:val="24"/>
        </w:rPr>
        <w:t>Результаты анкетирования</w:t>
      </w:r>
    </w:p>
    <w:p w:rsidR="00913C13" w:rsidRPr="00C131DD" w:rsidRDefault="00913C13" w:rsidP="00913C13">
      <w:pPr>
        <w:rPr>
          <w:rFonts w:ascii="Times New Roman" w:hAnsi="Times New Roman" w:cs="Times New Roman"/>
          <w:sz w:val="24"/>
          <w:szCs w:val="24"/>
        </w:rPr>
      </w:pPr>
      <w:r w:rsidRPr="00C131DD">
        <w:rPr>
          <w:rFonts w:ascii="Times New Roman" w:hAnsi="Times New Roman" w:cs="Times New Roman"/>
          <w:sz w:val="24"/>
          <w:szCs w:val="24"/>
        </w:rPr>
        <w:t xml:space="preserve">Подготовленная анкета об антикоррупционной политике образовательных учреждений была целенаправленно адресована родителям. Все её вопросы учитывали мнения этой категории людей, для которых, прежде всего, были важны социальные условия пребывания их детей, складывающиеся как из морально-нравственного, так и финансового благополучия. </w:t>
      </w:r>
    </w:p>
    <w:p w:rsidR="00913C13" w:rsidRPr="00C131DD" w:rsidRDefault="00913C13" w:rsidP="00913C13">
      <w:pPr>
        <w:rPr>
          <w:rFonts w:ascii="Times New Roman" w:hAnsi="Times New Roman" w:cs="Times New Roman"/>
          <w:sz w:val="24"/>
          <w:szCs w:val="24"/>
        </w:rPr>
      </w:pPr>
      <w:r w:rsidRPr="00C131DD">
        <w:rPr>
          <w:rFonts w:ascii="Times New Roman" w:hAnsi="Times New Roman" w:cs="Times New Roman"/>
          <w:sz w:val="24"/>
          <w:szCs w:val="24"/>
        </w:rPr>
        <w:t xml:space="preserve">Так, в данной анкете приняло участие </w:t>
      </w:r>
      <w:r w:rsidRPr="00C131DD">
        <w:rPr>
          <w:rFonts w:ascii="Times New Roman" w:hAnsi="Times New Roman" w:cs="Times New Roman"/>
          <w:b/>
          <w:sz w:val="24"/>
          <w:szCs w:val="24"/>
        </w:rPr>
        <w:t>68 человек</w:t>
      </w:r>
      <w:r w:rsidRPr="00C131DD">
        <w:rPr>
          <w:rFonts w:ascii="Times New Roman" w:hAnsi="Times New Roman" w:cs="Times New Roman"/>
          <w:sz w:val="24"/>
          <w:szCs w:val="24"/>
        </w:rPr>
        <w:t xml:space="preserve"> разного социального статуса. Процедура анонимности позволила </w:t>
      </w:r>
      <w:proofErr w:type="gramStart"/>
      <w:r w:rsidRPr="00C131DD">
        <w:rPr>
          <w:rFonts w:ascii="Times New Roman" w:hAnsi="Times New Roman" w:cs="Times New Roman"/>
          <w:sz w:val="24"/>
          <w:szCs w:val="24"/>
        </w:rPr>
        <w:t>опрашиваемым</w:t>
      </w:r>
      <w:proofErr w:type="gramEnd"/>
      <w:r w:rsidRPr="00C131DD">
        <w:rPr>
          <w:rFonts w:ascii="Times New Roman" w:hAnsi="Times New Roman" w:cs="Times New Roman"/>
          <w:sz w:val="24"/>
          <w:szCs w:val="24"/>
        </w:rPr>
        <w:t xml:space="preserve"> искренне отвечать на предложенные в анкете вопросы, обеспечивая </w:t>
      </w:r>
      <w:r w:rsidRPr="00C131DD">
        <w:rPr>
          <w:rStyle w:val="apple-converted-space"/>
          <w:rFonts w:ascii="Times New Roman" w:hAnsi="Times New Roman" w:cs="Times New Roman"/>
          <w:color w:val="000000"/>
          <w:sz w:val="24"/>
          <w:szCs w:val="24"/>
          <w:shd w:val="clear" w:color="auto" w:fill="E3F7C7"/>
        </w:rPr>
        <w:t> </w:t>
      </w:r>
      <w:r w:rsidRPr="00C131DD">
        <w:rPr>
          <w:rFonts w:ascii="Times New Roman" w:hAnsi="Times New Roman" w:cs="Times New Roman"/>
          <w:sz w:val="24"/>
          <w:szCs w:val="24"/>
        </w:rPr>
        <w:t>валидность, достоверность методики сбора и получения данных. </w:t>
      </w:r>
    </w:p>
    <w:p w:rsidR="00913C13" w:rsidRPr="00C131DD" w:rsidRDefault="00913C13" w:rsidP="00913C13">
      <w:pPr>
        <w:rPr>
          <w:rFonts w:ascii="Times New Roman" w:hAnsi="Times New Roman" w:cs="Times New Roman"/>
          <w:sz w:val="24"/>
          <w:szCs w:val="24"/>
        </w:rPr>
      </w:pPr>
      <w:r w:rsidRPr="00C131DD">
        <w:rPr>
          <w:rFonts w:ascii="Times New Roman" w:hAnsi="Times New Roman" w:cs="Times New Roman"/>
          <w:sz w:val="24"/>
          <w:szCs w:val="24"/>
        </w:rPr>
        <w:t>Отвечая на первый вопрос «</w:t>
      </w:r>
      <w:r w:rsidRPr="00C131DD">
        <w:rPr>
          <w:rFonts w:ascii="Times New Roman" w:hAnsi="Times New Roman" w:cs="Times New Roman"/>
          <w:b/>
          <w:sz w:val="24"/>
          <w:szCs w:val="24"/>
        </w:rPr>
        <w:t>Известен ли Вам телефон или электронный адрес региональной постоянно действующей  «горячей линии» по вопросам незаконных сборов  денежных средств в общеобразовательных организациях?</w:t>
      </w:r>
      <w:r w:rsidRPr="00C131DD">
        <w:rPr>
          <w:rFonts w:ascii="Times New Roman" w:hAnsi="Times New Roman" w:cs="Times New Roman"/>
          <w:sz w:val="24"/>
          <w:szCs w:val="24"/>
        </w:rPr>
        <w:t xml:space="preserve">» Утвердительно «Да» ответили 59 человек, или </w:t>
      </w:r>
      <w:r w:rsidRPr="00C131DD">
        <w:rPr>
          <w:rFonts w:ascii="Times New Roman" w:hAnsi="Times New Roman" w:cs="Times New Roman"/>
          <w:b/>
          <w:sz w:val="24"/>
          <w:szCs w:val="24"/>
        </w:rPr>
        <w:t>87 % от</w:t>
      </w:r>
      <w:r w:rsidRPr="00C131DD">
        <w:rPr>
          <w:rFonts w:ascii="Times New Roman" w:hAnsi="Times New Roman" w:cs="Times New Roman"/>
          <w:sz w:val="24"/>
          <w:szCs w:val="24"/>
        </w:rPr>
        <w:t xml:space="preserve"> общего количества участников анкетирования. Остальные родители распределились следующим образом: </w:t>
      </w:r>
      <w:r w:rsidRPr="00C131DD">
        <w:rPr>
          <w:rFonts w:ascii="Times New Roman" w:hAnsi="Times New Roman" w:cs="Times New Roman"/>
          <w:b/>
          <w:sz w:val="24"/>
          <w:szCs w:val="24"/>
        </w:rPr>
        <w:t>11%</w:t>
      </w:r>
      <w:r w:rsidRPr="00C131DD">
        <w:rPr>
          <w:rFonts w:ascii="Times New Roman" w:hAnsi="Times New Roman" w:cs="Times New Roman"/>
          <w:sz w:val="24"/>
          <w:szCs w:val="24"/>
        </w:rPr>
        <w:t xml:space="preserve"> ответили «Нет, но я знаю, где его можно найти, то есть при необходимости смогут активно принять решение и воспользоваться нужной информацией. А вот </w:t>
      </w:r>
      <w:r w:rsidRPr="00C131DD">
        <w:rPr>
          <w:rFonts w:ascii="Times New Roman" w:hAnsi="Times New Roman" w:cs="Times New Roman"/>
          <w:b/>
          <w:sz w:val="24"/>
          <w:szCs w:val="24"/>
        </w:rPr>
        <w:t>2%</w:t>
      </w:r>
      <w:r w:rsidRPr="00C131DD">
        <w:rPr>
          <w:rFonts w:ascii="Times New Roman" w:hAnsi="Times New Roman" w:cs="Times New Roman"/>
          <w:sz w:val="24"/>
          <w:szCs w:val="24"/>
        </w:rPr>
        <w:t xml:space="preserve"> респондентов ответили «Неизвестен», что может трактоваться либо пассивностью этой части опрашиваемых, либо неумением грамотно использовать электронные носители. Вполне возможно, что в некоторых семьях может не быть подключённого Интернета.</w:t>
      </w:r>
    </w:p>
    <w:p w:rsidR="00913C13" w:rsidRPr="00C131DD" w:rsidRDefault="00913C13" w:rsidP="00913C13">
      <w:pPr>
        <w:rPr>
          <w:rFonts w:ascii="Times New Roman" w:hAnsi="Times New Roman" w:cs="Times New Roman"/>
          <w:sz w:val="24"/>
          <w:szCs w:val="24"/>
        </w:rPr>
      </w:pPr>
      <w:r w:rsidRPr="00C131DD">
        <w:rPr>
          <w:rFonts w:ascii="Times New Roman" w:hAnsi="Times New Roman" w:cs="Times New Roman"/>
          <w:sz w:val="24"/>
          <w:szCs w:val="24"/>
        </w:rPr>
        <w:t xml:space="preserve">Порядок и условия внесения добровольных пожертвований или целевых взносов в образовательную организацию (второй вопрос анкеты) знакомы </w:t>
      </w:r>
      <w:r w:rsidRPr="00C131DD">
        <w:rPr>
          <w:rFonts w:ascii="Times New Roman" w:hAnsi="Times New Roman" w:cs="Times New Roman"/>
          <w:b/>
          <w:sz w:val="24"/>
          <w:szCs w:val="24"/>
        </w:rPr>
        <w:t>84%</w:t>
      </w:r>
      <w:r w:rsidRPr="00C131DD">
        <w:rPr>
          <w:rFonts w:ascii="Times New Roman" w:hAnsi="Times New Roman" w:cs="Times New Roman"/>
          <w:sz w:val="24"/>
          <w:szCs w:val="24"/>
        </w:rPr>
        <w:t xml:space="preserve"> </w:t>
      </w:r>
      <w:proofErr w:type="gramStart"/>
      <w:r w:rsidRPr="00C131DD">
        <w:rPr>
          <w:rFonts w:ascii="Times New Roman" w:hAnsi="Times New Roman" w:cs="Times New Roman"/>
          <w:sz w:val="24"/>
          <w:szCs w:val="24"/>
        </w:rPr>
        <w:t>анкетируемым</w:t>
      </w:r>
      <w:proofErr w:type="gramEnd"/>
      <w:r w:rsidRPr="00C131DD">
        <w:rPr>
          <w:rFonts w:ascii="Times New Roman" w:hAnsi="Times New Roman" w:cs="Times New Roman"/>
          <w:sz w:val="24"/>
          <w:szCs w:val="24"/>
        </w:rPr>
        <w:t xml:space="preserve"> (57 человек). Причем они познакомились в ДОУ или на сайте образовательного учреждения. Остальные </w:t>
      </w:r>
      <w:r w:rsidRPr="00C131DD">
        <w:rPr>
          <w:rFonts w:ascii="Times New Roman" w:hAnsi="Times New Roman" w:cs="Times New Roman"/>
          <w:b/>
          <w:sz w:val="24"/>
          <w:szCs w:val="24"/>
        </w:rPr>
        <w:t>16%</w:t>
      </w:r>
      <w:r w:rsidRPr="00C131DD">
        <w:rPr>
          <w:rFonts w:ascii="Times New Roman" w:hAnsi="Times New Roman" w:cs="Times New Roman"/>
          <w:sz w:val="24"/>
          <w:szCs w:val="24"/>
        </w:rPr>
        <w:t xml:space="preserve"> </w:t>
      </w:r>
      <w:proofErr w:type="gramStart"/>
      <w:r w:rsidRPr="00C131DD">
        <w:rPr>
          <w:rFonts w:ascii="Times New Roman" w:hAnsi="Times New Roman" w:cs="Times New Roman"/>
          <w:sz w:val="24"/>
          <w:szCs w:val="24"/>
        </w:rPr>
        <w:t>опрашиваемых</w:t>
      </w:r>
      <w:proofErr w:type="gramEnd"/>
      <w:r w:rsidRPr="00C131DD">
        <w:rPr>
          <w:rFonts w:ascii="Times New Roman" w:hAnsi="Times New Roman" w:cs="Times New Roman"/>
          <w:sz w:val="24"/>
          <w:szCs w:val="24"/>
        </w:rPr>
        <w:t xml:space="preserve"> с ними не знакомы. Не было родителей </w:t>
      </w:r>
      <w:r w:rsidRPr="00C131DD">
        <w:rPr>
          <w:rFonts w:ascii="Times New Roman" w:hAnsi="Times New Roman" w:cs="Times New Roman"/>
          <w:b/>
          <w:sz w:val="24"/>
          <w:szCs w:val="24"/>
        </w:rPr>
        <w:t xml:space="preserve">(0%), </w:t>
      </w:r>
      <w:r w:rsidRPr="00C131DD">
        <w:rPr>
          <w:rFonts w:ascii="Times New Roman" w:hAnsi="Times New Roman" w:cs="Times New Roman"/>
          <w:sz w:val="24"/>
          <w:szCs w:val="24"/>
        </w:rPr>
        <w:t>которым было бы неинтересно узнать подобную информацию.</w:t>
      </w:r>
    </w:p>
    <w:p w:rsidR="00913C13" w:rsidRPr="00C131DD" w:rsidRDefault="00913C13" w:rsidP="00913C13">
      <w:pPr>
        <w:rPr>
          <w:rFonts w:ascii="Times New Roman" w:hAnsi="Times New Roman" w:cs="Times New Roman"/>
          <w:sz w:val="24"/>
          <w:szCs w:val="24"/>
        </w:rPr>
      </w:pPr>
      <w:r w:rsidRPr="00C131DD">
        <w:rPr>
          <w:rFonts w:ascii="Times New Roman" w:hAnsi="Times New Roman" w:cs="Times New Roman"/>
          <w:sz w:val="24"/>
          <w:szCs w:val="24"/>
        </w:rPr>
        <w:t>Третий вопрос анкеты звучал так: «</w:t>
      </w:r>
      <w:r w:rsidRPr="00C131DD">
        <w:rPr>
          <w:rFonts w:ascii="Times New Roman" w:hAnsi="Times New Roman" w:cs="Times New Roman"/>
          <w:b/>
          <w:sz w:val="24"/>
          <w:szCs w:val="24"/>
        </w:rPr>
        <w:t>Известно ли Вам, кем и где принимаются решения о необходимости  привлечения родительских средств на нужды образовательной организации, в  которой воспитывается Ваш ребёнок?</w:t>
      </w:r>
      <w:r w:rsidRPr="00C131DD">
        <w:rPr>
          <w:rFonts w:ascii="Times New Roman" w:hAnsi="Times New Roman" w:cs="Times New Roman"/>
          <w:sz w:val="24"/>
          <w:szCs w:val="24"/>
        </w:rPr>
        <w:t xml:space="preserve">»  Утвердительно на него ответило лишь </w:t>
      </w:r>
      <w:r w:rsidRPr="00C131DD">
        <w:rPr>
          <w:rFonts w:ascii="Times New Roman" w:hAnsi="Times New Roman" w:cs="Times New Roman"/>
          <w:b/>
          <w:sz w:val="24"/>
          <w:szCs w:val="24"/>
        </w:rPr>
        <w:t>56%</w:t>
      </w:r>
      <w:r w:rsidRPr="00C131DD">
        <w:rPr>
          <w:rFonts w:ascii="Times New Roman" w:hAnsi="Times New Roman" w:cs="Times New Roman"/>
          <w:sz w:val="24"/>
          <w:szCs w:val="24"/>
        </w:rPr>
        <w:t xml:space="preserve"> анкетируемых, то есть чуть больше половины родителей (38 ч-к), причем половина из них узнала информацию от компетентных лиц дошкольного учреждения, остальные - на сайте ДОУ. Категория родителей, которым неизвестна данная информация, составила </w:t>
      </w:r>
      <w:r w:rsidRPr="00C131DD">
        <w:rPr>
          <w:rFonts w:ascii="Times New Roman" w:hAnsi="Times New Roman" w:cs="Times New Roman"/>
          <w:b/>
          <w:sz w:val="24"/>
          <w:szCs w:val="24"/>
        </w:rPr>
        <w:t xml:space="preserve">36%, </w:t>
      </w:r>
      <w:r w:rsidRPr="00C131DD">
        <w:rPr>
          <w:rFonts w:ascii="Times New Roman" w:hAnsi="Times New Roman" w:cs="Times New Roman"/>
          <w:sz w:val="24"/>
          <w:szCs w:val="24"/>
        </w:rPr>
        <w:t>по всей видимости, они безынициативно участвуют в общественной жизни, связанной с образовательной деятельностью собственных детей. Были 8% родителей, которые признались, что им неинтересна данная информация.</w:t>
      </w:r>
    </w:p>
    <w:p w:rsidR="00913C13" w:rsidRPr="00C131DD" w:rsidRDefault="00913C13" w:rsidP="00913C13">
      <w:pPr>
        <w:framePr w:hSpace="180" w:wrap="around" w:vAnchor="text" w:hAnchor="margin" w:x="-176" w:y="31"/>
        <w:rPr>
          <w:rFonts w:ascii="Times New Roman" w:hAnsi="Times New Roman" w:cs="Times New Roman"/>
          <w:sz w:val="24"/>
          <w:szCs w:val="24"/>
        </w:rPr>
      </w:pPr>
      <w:r w:rsidRPr="00C131DD">
        <w:rPr>
          <w:rFonts w:ascii="Times New Roman" w:hAnsi="Times New Roman" w:cs="Times New Roman"/>
          <w:sz w:val="24"/>
          <w:szCs w:val="24"/>
        </w:rPr>
        <w:t>Следующий, четвёртый вопрос: «</w:t>
      </w:r>
      <w:r w:rsidRPr="00C131DD">
        <w:rPr>
          <w:rFonts w:ascii="Times New Roman" w:hAnsi="Times New Roman" w:cs="Times New Roman"/>
          <w:b/>
          <w:sz w:val="24"/>
          <w:szCs w:val="24"/>
        </w:rPr>
        <w:t xml:space="preserve">Имеют ли право родители дошкольников образовательной организации осуществлять </w:t>
      </w:r>
      <w:proofErr w:type="gramStart"/>
      <w:r w:rsidRPr="00C131DD">
        <w:rPr>
          <w:rFonts w:ascii="Times New Roman" w:hAnsi="Times New Roman" w:cs="Times New Roman"/>
          <w:b/>
          <w:sz w:val="24"/>
          <w:szCs w:val="24"/>
        </w:rPr>
        <w:t>контроль за</w:t>
      </w:r>
      <w:proofErr w:type="gramEnd"/>
      <w:r w:rsidRPr="00C131DD">
        <w:rPr>
          <w:rFonts w:ascii="Times New Roman" w:hAnsi="Times New Roman" w:cs="Times New Roman"/>
          <w:b/>
          <w:sz w:val="24"/>
          <w:szCs w:val="24"/>
        </w:rPr>
        <w:t xml:space="preserve">  расходованием собранных родительских средств (имеется локальный акт)?»</w:t>
      </w:r>
      <w:r w:rsidRPr="00C131DD">
        <w:rPr>
          <w:rFonts w:ascii="Times New Roman" w:hAnsi="Times New Roman" w:cs="Times New Roman"/>
          <w:sz w:val="24"/>
          <w:szCs w:val="24"/>
        </w:rPr>
        <w:t xml:space="preserve"> был рассмотрен практически единогласно, так как </w:t>
      </w:r>
      <w:r w:rsidRPr="00C131DD">
        <w:rPr>
          <w:rFonts w:ascii="Times New Roman" w:hAnsi="Times New Roman" w:cs="Times New Roman"/>
          <w:b/>
          <w:sz w:val="24"/>
          <w:szCs w:val="24"/>
        </w:rPr>
        <w:t>97%</w:t>
      </w:r>
      <w:r w:rsidRPr="00C131DD">
        <w:rPr>
          <w:rFonts w:ascii="Times New Roman" w:hAnsi="Times New Roman" w:cs="Times New Roman"/>
          <w:sz w:val="24"/>
          <w:szCs w:val="24"/>
        </w:rPr>
        <w:t xml:space="preserve"> (66 ч-к) участников анкеты утвердительно на него ответили. И лишь </w:t>
      </w:r>
      <w:r w:rsidRPr="00C131DD">
        <w:rPr>
          <w:rFonts w:ascii="Times New Roman" w:hAnsi="Times New Roman" w:cs="Times New Roman"/>
          <w:b/>
          <w:sz w:val="24"/>
          <w:szCs w:val="24"/>
        </w:rPr>
        <w:t>3%</w:t>
      </w:r>
      <w:r w:rsidRPr="00C131DD">
        <w:rPr>
          <w:rFonts w:ascii="Times New Roman" w:hAnsi="Times New Roman" w:cs="Times New Roman"/>
          <w:sz w:val="24"/>
          <w:szCs w:val="24"/>
        </w:rPr>
        <w:t xml:space="preserve"> (2 ч-ка) сомневались в такой возможности контроля израсходованных средств, то есть ответили: «Мне это не известно». Других мнений по данному пункту не имелось.</w:t>
      </w:r>
    </w:p>
    <w:p w:rsidR="00913C13" w:rsidRPr="00C131DD" w:rsidRDefault="00913C13" w:rsidP="00913C13">
      <w:pPr>
        <w:rPr>
          <w:rFonts w:ascii="Times New Roman" w:hAnsi="Times New Roman" w:cs="Times New Roman"/>
          <w:sz w:val="24"/>
          <w:szCs w:val="24"/>
        </w:rPr>
      </w:pPr>
      <w:r w:rsidRPr="00C131DD">
        <w:rPr>
          <w:rFonts w:ascii="Times New Roman" w:hAnsi="Times New Roman" w:cs="Times New Roman"/>
          <w:sz w:val="24"/>
          <w:szCs w:val="24"/>
        </w:rPr>
        <w:t xml:space="preserve"> На вопрос: </w:t>
      </w:r>
      <w:r w:rsidRPr="00C131DD">
        <w:rPr>
          <w:rFonts w:ascii="Times New Roman" w:hAnsi="Times New Roman" w:cs="Times New Roman"/>
          <w:b/>
          <w:sz w:val="24"/>
          <w:szCs w:val="24"/>
        </w:rPr>
        <w:t>«Имеются ли платные услуги  в М</w:t>
      </w:r>
      <w:r w:rsidR="00C131DD" w:rsidRPr="00C131DD">
        <w:rPr>
          <w:rFonts w:ascii="Times New Roman" w:hAnsi="Times New Roman" w:cs="Times New Roman"/>
          <w:b/>
          <w:sz w:val="24"/>
          <w:szCs w:val="24"/>
        </w:rPr>
        <w:t>КДОУ «Детский сад «Соколенок» с</w:t>
      </w:r>
      <w:proofErr w:type="gramStart"/>
      <w:r w:rsidR="00C131DD" w:rsidRPr="00C131DD">
        <w:rPr>
          <w:rFonts w:ascii="Times New Roman" w:hAnsi="Times New Roman" w:cs="Times New Roman"/>
          <w:b/>
          <w:sz w:val="24"/>
          <w:szCs w:val="24"/>
        </w:rPr>
        <w:t>.К</w:t>
      </w:r>
      <w:proofErr w:type="gramEnd"/>
      <w:r w:rsidR="00C131DD" w:rsidRPr="00C131DD">
        <w:rPr>
          <w:rFonts w:ascii="Times New Roman" w:hAnsi="Times New Roman" w:cs="Times New Roman"/>
          <w:b/>
          <w:sz w:val="24"/>
          <w:szCs w:val="24"/>
        </w:rPr>
        <w:t>аранайаул</w:t>
      </w:r>
      <w:r w:rsidRPr="00C131DD">
        <w:rPr>
          <w:rFonts w:ascii="Times New Roman" w:hAnsi="Times New Roman" w:cs="Times New Roman"/>
          <w:b/>
          <w:sz w:val="24"/>
          <w:szCs w:val="24"/>
        </w:rPr>
        <w:t xml:space="preserve">» 91% </w:t>
      </w:r>
      <w:r w:rsidRPr="00C131DD">
        <w:rPr>
          <w:rFonts w:ascii="Times New Roman" w:hAnsi="Times New Roman" w:cs="Times New Roman"/>
          <w:sz w:val="24"/>
          <w:szCs w:val="24"/>
        </w:rPr>
        <w:t xml:space="preserve">родителей, (62 ч-к), то есть большинство ответили «Нет, не имеются». Остальные </w:t>
      </w:r>
      <w:r w:rsidRPr="00C131DD">
        <w:rPr>
          <w:rFonts w:ascii="Times New Roman" w:hAnsi="Times New Roman" w:cs="Times New Roman"/>
          <w:b/>
          <w:sz w:val="24"/>
          <w:szCs w:val="24"/>
        </w:rPr>
        <w:t>7 %</w:t>
      </w:r>
      <w:r w:rsidRPr="00C131DD">
        <w:rPr>
          <w:rFonts w:ascii="Times New Roman" w:hAnsi="Times New Roman" w:cs="Times New Roman"/>
          <w:sz w:val="24"/>
          <w:szCs w:val="24"/>
        </w:rPr>
        <w:t xml:space="preserve"> не знали ответа, и </w:t>
      </w:r>
      <w:r w:rsidRPr="00C131DD">
        <w:rPr>
          <w:rFonts w:ascii="Times New Roman" w:hAnsi="Times New Roman" w:cs="Times New Roman"/>
          <w:b/>
          <w:sz w:val="24"/>
          <w:szCs w:val="24"/>
        </w:rPr>
        <w:t>2%</w:t>
      </w:r>
      <w:r w:rsidRPr="00C131DD">
        <w:rPr>
          <w:rFonts w:ascii="Times New Roman" w:hAnsi="Times New Roman" w:cs="Times New Roman"/>
          <w:sz w:val="24"/>
          <w:szCs w:val="24"/>
        </w:rPr>
        <w:t xml:space="preserve"> данная информация была неинтересна. Любопытно, что никто из респондентов – </w:t>
      </w:r>
      <w:r w:rsidRPr="00C131DD">
        <w:rPr>
          <w:rFonts w:ascii="Times New Roman" w:hAnsi="Times New Roman" w:cs="Times New Roman"/>
          <w:b/>
          <w:sz w:val="24"/>
          <w:szCs w:val="24"/>
        </w:rPr>
        <w:t>0%</w:t>
      </w:r>
      <w:r w:rsidRPr="00C131DD">
        <w:rPr>
          <w:rFonts w:ascii="Times New Roman" w:hAnsi="Times New Roman" w:cs="Times New Roman"/>
          <w:sz w:val="24"/>
          <w:szCs w:val="24"/>
        </w:rPr>
        <w:t xml:space="preserve"> не ответил на вопрос утвердительно. </w:t>
      </w:r>
    </w:p>
    <w:p w:rsidR="00913C13" w:rsidRPr="00C131DD" w:rsidRDefault="00913C13" w:rsidP="00913C13">
      <w:pPr>
        <w:rPr>
          <w:rFonts w:ascii="Times New Roman" w:hAnsi="Times New Roman" w:cs="Times New Roman"/>
          <w:sz w:val="24"/>
          <w:szCs w:val="24"/>
        </w:rPr>
      </w:pPr>
      <w:r w:rsidRPr="00C131DD">
        <w:rPr>
          <w:rFonts w:ascii="Times New Roman" w:hAnsi="Times New Roman" w:cs="Times New Roman"/>
          <w:sz w:val="24"/>
          <w:szCs w:val="24"/>
        </w:rPr>
        <w:t>Однако следующий вопрос: «Вы как родители хотели, чтобы в дошкольном учреждении, где воспитывается Ваш ребёнок, оказывались платные  образовательные услуги?», - вызвал разноликий резонанс. «</w:t>
      </w:r>
      <w:r w:rsidRPr="00C131DD">
        <w:rPr>
          <w:rFonts w:ascii="Times New Roman" w:hAnsi="Times New Roman" w:cs="Times New Roman"/>
          <w:b/>
          <w:sz w:val="24"/>
          <w:szCs w:val="24"/>
        </w:rPr>
        <w:t>Да</w:t>
      </w:r>
      <w:r w:rsidRPr="00C131DD">
        <w:rPr>
          <w:rFonts w:ascii="Times New Roman" w:hAnsi="Times New Roman" w:cs="Times New Roman"/>
          <w:sz w:val="24"/>
          <w:szCs w:val="24"/>
        </w:rPr>
        <w:t xml:space="preserve">» - ответили </w:t>
      </w:r>
      <w:r w:rsidRPr="00C131DD">
        <w:rPr>
          <w:rFonts w:ascii="Times New Roman" w:hAnsi="Times New Roman" w:cs="Times New Roman"/>
          <w:b/>
          <w:sz w:val="24"/>
          <w:szCs w:val="24"/>
        </w:rPr>
        <w:t>29%</w:t>
      </w:r>
      <w:r w:rsidRPr="00C131DD">
        <w:rPr>
          <w:rFonts w:ascii="Times New Roman" w:hAnsi="Times New Roman" w:cs="Times New Roman"/>
          <w:sz w:val="24"/>
          <w:szCs w:val="24"/>
        </w:rPr>
        <w:t xml:space="preserve"> (20 ч-к); «Нет» - </w:t>
      </w:r>
      <w:r w:rsidRPr="00C131DD">
        <w:rPr>
          <w:rFonts w:ascii="Times New Roman" w:hAnsi="Times New Roman" w:cs="Times New Roman"/>
          <w:b/>
          <w:sz w:val="24"/>
          <w:szCs w:val="24"/>
        </w:rPr>
        <w:t>53%</w:t>
      </w:r>
      <w:r w:rsidRPr="00C131DD">
        <w:rPr>
          <w:rFonts w:ascii="Times New Roman" w:hAnsi="Times New Roman" w:cs="Times New Roman"/>
          <w:sz w:val="24"/>
          <w:szCs w:val="24"/>
        </w:rPr>
        <w:t xml:space="preserve"> (36 ч-к), </w:t>
      </w:r>
      <w:r w:rsidRPr="00C131DD">
        <w:rPr>
          <w:rFonts w:ascii="Times New Roman" w:hAnsi="Times New Roman" w:cs="Times New Roman"/>
          <w:b/>
          <w:sz w:val="24"/>
          <w:szCs w:val="24"/>
        </w:rPr>
        <w:t>9%</w:t>
      </w:r>
      <w:r w:rsidRPr="00C131DD">
        <w:rPr>
          <w:rFonts w:ascii="Times New Roman" w:hAnsi="Times New Roman" w:cs="Times New Roman"/>
          <w:sz w:val="24"/>
          <w:szCs w:val="24"/>
        </w:rPr>
        <w:t xml:space="preserve"> (6 ч-к) не думали об этом и столько же </w:t>
      </w:r>
      <w:r w:rsidRPr="00C131DD">
        <w:rPr>
          <w:rFonts w:ascii="Times New Roman" w:hAnsi="Times New Roman" w:cs="Times New Roman"/>
          <w:b/>
          <w:sz w:val="24"/>
          <w:szCs w:val="24"/>
        </w:rPr>
        <w:t>9%</w:t>
      </w:r>
      <w:r w:rsidRPr="00C131DD">
        <w:rPr>
          <w:rFonts w:ascii="Times New Roman" w:hAnsi="Times New Roman" w:cs="Times New Roman"/>
          <w:sz w:val="24"/>
          <w:szCs w:val="24"/>
        </w:rPr>
        <w:t xml:space="preserve"> (6 ч-к) – указали на то, что им этот аспект был неинтересен. </w:t>
      </w:r>
    </w:p>
    <w:p w:rsidR="00913C13" w:rsidRPr="00C131DD" w:rsidRDefault="00913C13" w:rsidP="00913C13">
      <w:pPr>
        <w:rPr>
          <w:rFonts w:ascii="Times New Roman" w:hAnsi="Times New Roman" w:cs="Times New Roman"/>
          <w:sz w:val="24"/>
          <w:szCs w:val="24"/>
        </w:rPr>
      </w:pPr>
      <w:r w:rsidRPr="00C131DD">
        <w:rPr>
          <w:rFonts w:ascii="Times New Roman" w:hAnsi="Times New Roman" w:cs="Times New Roman"/>
          <w:sz w:val="24"/>
          <w:szCs w:val="24"/>
        </w:rPr>
        <w:t>И наконец, последний, седьмой вопрос: «</w:t>
      </w:r>
      <w:r w:rsidRPr="00C131DD">
        <w:rPr>
          <w:rFonts w:ascii="Times New Roman" w:hAnsi="Times New Roman" w:cs="Times New Roman"/>
          <w:b/>
          <w:sz w:val="24"/>
          <w:szCs w:val="24"/>
        </w:rPr>
        <w:t>Известны ли Вам телефоны «горячих линий», адреса электронных приёмных (в том числе правоохранительных и контрольно-надзорных органов), которыми Вы можете воспользоваться  в случае незаконного сбора денежных средств?»</w:t>
      </w:r>
      <w:r w:rsidRPr="00C131DD">
        <w:rPr>
          <w:rFonts w:ascii="Times New Roman" w:hAnsi="Times New Roman" w:cs="Times New Roman"/>
          <w:sz w:val="24"/>
          <w:szCs w:val="24"/>
        </w:rPr>
        <w:t xml:space="preserve">. «Да» - ответили </w:t>
      </w:r>
      <w:r w:rsidRPr="00C131DD">
        <w:rPr>
          <w:rFonts w:ascii="Times New Roman" w:hAnsi="Times New Roman" w:cs="Times New Roman"/>
          <w:b/>
          <w:sz w:val="24"/>
          <w:szCs w:val="24"/>
        </w:rPr>
        <w:t>87%</w:t>
      </w:r>
      <w:r w:rsidRPr="00C131DD">
        <w:rPr>
          <w:rFonts w:ascii="Times New Roman" w:hAnsi="Times New Roman" w:cs="Times New Roman"/>
          <w:sz w:val="24"/>
          <w:szCs w:val="24"/>
        </w:rPr>
        <w:t xml:space="preserve"> (59 ч-к); «Нет, но я знаю, где его можно найти» - </w:t>
      </w:r>
      <w:r w:rsidRPr="00C131DD">
        <w:rPr>
          <w:rFonts w:ascii="Times New Roman" w:hAnsi="Times New Roman" w:cs="Times New Roman"/>
          <w:b/>
          <w:sz w:val="24"/>
          <w:szCs w:val="24"/>
        </w:rPr>
        <w:t>11%</w:t>
      </w:r>
      <w:r w:rsidRPr="00C131DD">
        <w:rPr>
          <w:rFonts w:ascii="Times New Roman" w:hAnsi="Times New Roman" w:cs="Times New Roman"/>
          <w:sz w:val="24"/>
          <w:szCs w:val="24"/>
        </w:rPr>
        <w:t xml:space="preserve"> (8 ч-к); и ответом «Неизвестен» ограничились  </w:t>
      </w:r>
      <w:r w:rsidRPr="00C131DD">
        <w:rPr>
          <w:rFonts w:ascii="Times New Roman" w:hAnsi="Times New Roman" w:cs="Times New Roman"/>
          <w:b/>
          <w:sz w:val="24"/>
          <w:szCs w:val="24"/>
        </w:rPr>
        <w:t>2%</w:t>
      </w:r>
      <w:r w:rsidRPr="00C131DD">
        <w:rPr>
          <w:rFonts w:ascii="Times New Roman" w:hAnsi="Times New Roman" w:cs="Times New Roman"/>
          <w:sz w:val="24"/>
          <w:szCs w:val="24"/>
        </w:rPr>
        <w:t xml:space="preserve"> (1 ч-к). Других мнений при ответе на этот вопрос не поступило.</w:t>
      </w:r>
    </w:p>
    <w:p w:rsidR="00060D30" w:rsidRPr="00C131DD" w:rsidRDefault="00913C13" w:rsidP="00060D30">
      <w:pPr>
        <w:rPr>
          <w:rFonts w:ascii="Times New Roman" w:hAnsi="Times New Roman" w:cs="Times New Roman"/>
          <w:sz w:val="24"/>
          <w:szCs w:val="24"/>
        </w:rPr>
      </w:pPr>
      <w:r w:rsidRPr="00C131DD">
        <w:rPr>
          <w:rFonts w:ascii="Times New Roman" w:hAnsi="Times New Roman" w:cs="Times New Roman"/>
          <w:sz w:val="24"/>
          <w:szCs w:val="24"/>
        </w:rPr>
        <w:t>Анкета проводилась организованно и вызвала положительный общественный резонанс. Большинство родителей активно обсуждали затронутые в анкете вопросы.</w:t>
      </w:r>
      <w:bookmarkStart w:id="0" w:name="_GoBack"/>
      <w:bookmarkEnd w:id="0"/>
    </w:p>
    <w:p w:rsidR="00913C13" w:rsidRPr="00C131DD" w:rsidRDefault="00913C13" w:rsidP="00913C13">
      <w:pPr>
        <w:rPr>
          <w:rFonts w:ascii="Times New Roman" w:hAnsi="Times New Roman" w:cs="Times New Roman"/>
          <w:sz w:val="24"/>
          <w:szCs w:val="24"/>
        </w:rPr>
      </w:pPr>
      <w:r w:rsidRPr="00C131DD">
        <w:rPr>
          <w:rFonts w:ascii="Times New Roman" w:hAnsi="Times New Roman" w:cs="Times New Roman"/>
          <w:sz w:val="24"/>
          <w:szCs w:val="24"/>
        </w:rPr>
        <w:t>Заведующий М</w:t>
      </w:r>
      <w:r w:rsidR="00C131DD" w:rsidRPr="00C131DD">
        <w:rPr>
          <w:rFonts w:ascii="Times New Roman" w:hAnsi="Times New Roman" w:cs="Times New Roman"/>
          <w:sz w:val="24"/>
          <w:szCs w:val="24"/>
        </w:rPr>
        <w:t>КДОУ»Детский сад «Соколенок» с</w:t>
      </w:r>
      <w:proofErr w:type="gramStart"/>
      <w:r w:rsidR="00C131DD" w:rsidRPr="00C131DD">
        <w:rPr>
          <w:rFonts w:ascii="Times New Roman" w:hAnsi="Times New Roman" w:cs="Times New Roman"/>
          <w:sz w:val="24"/>
          <w:szCs w:val="24"/>
        </w:rPr>
        <w:t>.К</w:t>
      </w:r>
      <w:proofErr w:type="gramEnd"/>
      <w:r w:rsidR="00C131DD" w:rsidRPr="00C131DD">
        <w:rPr>
          <w:rFonts w:ascii="Times New Roman" w:hAnsi="Times New Roman" w:cs="Times New Roman"/>
          <w:sz w:val="24"/>
          <w:szCs w:val="24"/>
        </w:rPr>
        <w:t>аранайаул»_____________Кубатова П.М.</w:t>
      </w:r>
    </w:p>
    <w:p w:rsidR="00060D30" w:rsidRPr="00060D30" w:rsidRDefault="00060D30" w:rsidP="007C4286"/>
    <w:sectPr w:rsidR="00060D30" w:rsidRPr="00060D30" w:rsidSect="006628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C4286"/>
    <w:rsid w:val="000177D0"/>
    <w:rsid w:val="00060D30"/>
    <w:rsid w:val="001047F5"/>
    <w:rsid w:val="00173D6A"/>
    <w:rsid w:val="003E5E40"/>
    <w:rsid w:val="004C5328"/>
    <w:rsid w:val="005439B7"/>
    <w:rsid w:val="005A7A8C"/>
    <w:rsid w:val="005B3561"/>
    <w:rsid w:val="005D7ED0"/>
    <w:rsid w:val="00640257"/>
    <w:rsid w:val="00662878"/>
    <w:rsid w:val="006807F1"/>
    <w:rsid w:val="007C4286"/>
    <w:rsid w:val="00913C13"/>
    <w:rsid w:val="009F6A38"/>
    <w:rsid w:val="00B26345"/>
    <w:rsid w:val="00C131DD"/>
    <w:rsid w:val="00C46BE0"/>
    <w:rsid w:val="00D3731C"/>
    <w:rsid w:val="00E45301"/>
    <w:rsid w:val="00F423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2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4286"/>
    <w:pPr>
      <w:spacing w:after="0" w:line="240" w:lineRule="auto"/>
    </w:pPr>
  </w:style>
  <w:style w:type="paragraph" w:customStyle="1" w:styleId="p7">
    <w:name w:val="p7"/>
    <w:basedOn w:val="a"/>
    <w:rsid w:val="007C428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7C42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060D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60D30"/>
    <w:rPr>
      <w:b/>
      <w:bCs/>
    </w:rPr>
  </w:style>
  <w:style w:type="character" w:customStyle="1" w:styleId="apple-converted-space">
    <w:name w:val="apple-converted-space"/>
    <w:basedOn w:val="a0"/>
    <w:rsid w:val="00913C13"/>
  </w:style>
  <w:style w:type="paragraph" w:styleId="a7">
    <w:name w:val="Body Text"/>
    <w:basedOn w:val="a"/>
    <w:link w:val="a8"/>
    <w:unhideWhenUsed/>
    <w:rsid w:val="005B3561"/>
    <w:pPr>
      <w:spacing w:after="0" w:line="240" w:lineRule="auto"/>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rsid w:val="005B3561"/>
    <w:rPr>
      <w:rFonts w:ascii="Times New Roman" w:eastAsia="Times New Roman" w:hAnsi="Times New Roman" w:cs="Times New Roman"/>
      <w:sz w:val="24"/>
      <w:szCs w:val="20"/>
      <w:lang w:eastAsia="ru-RU"/>
    </w:rPr>
  </w:style>
  <w:style w:type="character" w:styleId="a9">
    <w:name w:val="Hyperlink"/>
    <w:basedOn w:val="a0"/>
    <w:uiPriority w:val="99"/>
    <w:unhideWhenUsed/>
    <w:rsid w:val="005B356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263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1145</Words>
  <Characters>6527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2015-10-01T09:26:00Z</dcterms:created>
  <dcterms:modified xsi:type="dcterms:W3CDTF">2023-12-11T05:52:00Z</dcterms:modified>
</cp:coreProperties>
</file>